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pPr w:leftFromText="180" w:rightFromText="180" w:vertAnchor="page" w:horzAnchor="page" w:tblpX="1342" w:tblpY="2973"/>
        <w:tblOverlap w:val="never"/>
        <w:tblW w:w="97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310"/>
        <w:gridCol w:w="644"/>
        <w:gridCol w:w="798"/>
        <w:gridCol w:w="1229"/>
        <w:gridCol w:w="1149"/>
        <w:gridCol w:w="2387"/>
        <w:gridCol w:w="1540"/>
      </w:tblGrid>
      <w:tr w14:paraId="36CA6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7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2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债权名称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0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所在地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75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币种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F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本金</w:t>
            </w:r>
          </w:p>
          <w:p w14:paraId="55DE93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F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利息</w:t>
            </w:r>
          </w:p>
          <w:p w14:paraId="55443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C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保证人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C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抵质押物情况</w:t>
            </w:r>
          </w:p>
        </w:tc>
      </w:tr>
      <w:tr w14:paraId="243A2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0C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DC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沈阳狮子王工贸有限公司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8A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辽宁沈阳市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59E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人民币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F2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4,950.00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05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2,218.58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32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沈阳融信达中小企业担保有限公司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沈阳万邦投资担保有限公司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沈阳花木兰工贸有限公司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沈阳山河大农业有限公司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沈阳市太微塑胶有限公司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沈阳市弘立化工产品有限公司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付成华、周晓艳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2D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沈阳花木兰工贸有限公司名下位于康平经济开发区的2宗国有出让用地46558.7平方米及25幢工业厂房29938.5平方米。</w:t>
            </w:r>
          </w:p>
        </w:tc>
      </w:tr>
      <w:tr w14:paraId="2FE13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76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61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黑山兴盛粮油收储贸易有限公司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82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锦州黑山市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EC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人民币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7C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3,999.93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61E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10,288.47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ED0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黑山历家健康米业有限公司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沈阳万邦投资担保有限公司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温艳碧、韩立东、李亚男、王纳纳、武芳、于恩超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A6C2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8E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3C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DF0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沈阳志英肉禽加工厂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49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辽宁沈阳市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3FB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人民币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42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795.82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A3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1,763.29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59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沈阳融信达中小企业担保有限公司</w:t>
            </w:r>
          </w:p>
          <w:p w14:paraId="6D313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吴连孚、王会琴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DC3A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93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EF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7C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辽宁恒祥特种门窗有限公司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BC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辽宁沈阳市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3A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人民币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1B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1,482.72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4F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3,803.31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E9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沈阳万邦投资担保有限公司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70C8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5E4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1D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C4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辽宁盖达混凝土有限公司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48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辽宁沈阳市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CC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人民币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83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1,000.00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1A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1,019.15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97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沈阳万邦投资担保有限公司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3860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ACA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90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D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合计 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18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29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0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bottom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12,228.47 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5F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bottom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19,092.80 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97E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681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88D43A2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6"/>
          <w:szCs w:val="36"/>
          <w:shd w:val="clear" w:fill="FFFFFF"/>
          <w:lang w:val="en-US" w:eastAsia="zh-CN"/>
        </w:rPr>
        <w:t>沈阳狮子王工贸有</w:t>
      </w: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6"/>
          <w:szCs w:val="36"/>
          <w:shd w:val="clear" w:fill="FFFFFF"/>
          <w:lang w:val="en-US" w:eastAsia="zh-CN"/>
        </w:rPr>
        <w:t>限公司等5户债权清单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33F7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1BE064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1BE064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F5418"/>
    <w:rsid w:val="0B0F5418"/>
    <w:rsid w:val="16D32075"/>
    <w:rsid w:val="37D030C6"/>
    <w:rsid w:val="497902E8"/>
    <w:rsid w:val="4A227A1C"/>
    <w:rsid w:val="50511EA6"/>
    <w:rsid w:val="5FEA48E9"/>
    <w:rsid w:val="6030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8">
    <w:name w:val="Default Paragraph Font"/>
    <w:semiHidden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9">
    <w:name w:val="Hyperlink"/>
    <w:basedOn w:val="1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483</Characters>
  <Lines>0</Lines>
  <Paragraphs>0</Paragraphs>
  <TotalTime>19</TotalTime>
  <ScaleCrop>false</ScaleCrop>
  <LinksUpToDate>false</LinksUpToDate>
  <CharactersWithSpaces>486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2026-08-21T02:03:00Z</dcterms:created>
  <dc:creator>锐哥</dc:creator>
  <cp:lastModifiedBy>心心心</cp:lastModifiedBy>
  <cp:lastPrinted>2026-08-21T03:07:00Z</cp:lastPrinted>
  <dcterms:modified xsi:type="dcterms:W3CDTF">2026-08-21T05:59:27Z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8DD8E446C38340F58C52908331054240_11</vt:lpwstr>
  </property>
  <property fmtid="{D5CDD505-2E9C-101B-9397-08002B2CF9AE}" pid="4" name="KSOTemplateDocerSaveRecord">
    <vt:lpwstr>eyJoZGlkIjoiMDA3MWVhNGI0ZjhhZTkxY2U2ZGJkYzIxOTBlYmQ1ZjMiLCJ1c2VySWQiOiI0MzY5NDg5NDEifQ==</vt:lpwstr>
  </property>
</Properties>
</file>